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EECE0F7">
      <w:pPr>
        <w:jc w:val="center"/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9"/>
        <w:gridCol w:w="4365"/>
        <w:gridCol w:w="4445"/>
        <w:gridCol w:w="118"/>
      </w:tblGrid>
      <w:tr w14:paraId="43D8145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" w:type="dxa"/>
          <w:trHeight w:val="779" w:hRule="atLeast"/>
          <w:jc w:val="center"/>
        </w:trPr>
        <w:tc>
          <w:tcPr>
            <w:tcW w:w="5115" w:type="dxa"/>
            <w:gridSpan w:val="3"/>
          </w:tcPr>
          <w:p w14:paraId="3BA998B7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邱子墨 </w:t>
            </w:r>
          </w:p>
        </w:tc>
        <w:tc>
          <w:tcPr>
            <w:tcW w:w="4445" w:type="dxa"/>
            <w:vMerge w:val="restart"/>
          </w:tcPr>
          <w:p w14:paraId="04B3160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高二2班 全面之星 邱子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2班 全面之星 邱子墨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181A5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" w:type="dxa"/>
          <w:trHeight w:val="729" w:hRule="atLeast"/>
          <w:jc w:val="center"/>
        </w:trPr>
        <w:tc>
          <w:tcPr>
            <w:tcW w:w="5115" w:type="dxa"/>
            <w:gridSpan w:val="3"/>
          </w:tcPr>
          <w:p w14:paraId="74B76042">
            <w:pPr>
              <w:spacing w:before="143" w:beforeLines="50" w:after="143" w:afterLines="50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bookmarkStart w:id="0" w:name="_GoBack"/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  <w:bookmarkEnd w:id="0"/>
          </w:p>
        </w:tc>
        <w:tc>
          <w:tcPr>
            <w:tcW w:w="4445" w:type="dxa"/>
            <w:vMerge w:val="continue"/>
          </w:tcPr>
          <w:p w14:paraId="486D5DE3"/>
        </w:tc>
      </w:tr>
      <w:tr w14:paraId="098A6B6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" w:type="dxa"/>
          <w:trHeight w:val="419" w:hRule="atLeast"/>
          <w:jc w:val="center"/>
        </w:trPr>
        <w:tc>
          <w:tcPr>
            <w:tcW w:w="5115" w:type="dxa"/>
            <w:gridSpan w:val="3"/>
          </w:tcPr>
          <w:p w14:paraId="1D403140">
            <w:pPr>
              <w:spacing w:before="143" w:beforeLines="50" w:after="143" w:afterLines="50"/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高二（2）班</w:t>
            </w:r>
          </w:p>
        </w:tc>
        <w:tc>
          <w:tcPr>
            <w:tcW w:w="4445" w:type="dxa"/>
            <w:vMerge w:val="continue"/>
          </w:tcPr>
          <w:p w14:paraId="0A114C20"/>
        </w:tc>
      </w:tr>
      <w:tr w14:paraId="1A60825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</w:tblPrEx>
        <w:trPr>
          <w:gridAfter w:val="1"/>
          <w:wAfter w:w="118" w:type="dxa"/>
          <w:trHeight w:val="715" w:hRule="atLeast"/>
          <w:jc w:val="center"/>
        </w:trPr>
        <w:tc>
          <w:tcPr>
            <w:tcW w:w="5115" w:type="dxa"/>
            <w:gridSpan w:val="3"/>
            <w:vMerge w:val="restart"/>
            <w:vAlign w:val="center"/>
          </w:tcPr>
          <w:p w14:paraId="7B41C9C4">
            <w:pPr>
              <w:spacing w:before="143" w:beforeLines="50" w:after="143" w:afterLines="50"/>
              <w:rPr>
                <w:rFonts w:ascii="幼圆" w:eastAsia="黑体"/>
                <w:color w:val="FF9900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真正的高贵是优于过去的自己</w:t>
            </w:r>
          </w:p>
        </w:tc>
        <w:tc>
          <w:tcPr>
            <w:tcW w:w="4445" w:type="dxa"/>
            <w:vMerge w:val="continue"/>
          </w:tcPr>
          <w:p w14:paraId="16659257"/>
        </w:tc>
      </w:tr>
      <w:tr w14:paraId="5409D51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" w:type="dxa"/>
          <w:trHeight w:val="697" w:hRule="atLeast"/>
          <w:jc w:val="center"/>
        </w:trPr>
        <w:tc>
          <w:tcPr>
            <w:tcW w:w="5115" w:type="dxa"/>
            <w:gridSpan w:val="3"/>
            <w:vMerge w:val="continue"/>
          </w:tcPr>
          <w:p w14:paraId="2DED2FCC">
            <w:pPr>
              <w:spacing w:before="143" w:beforeLines="50" w:after="143" w:afterLines="50"/>
              <w:rPr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</w:tcPr>
          <w:p w14:paraId="0AA6630F">
            <w:pPr>
              <w:spacing w:before="143" w:beforeLines="50" w:after="143" w:afterLines="50"/>
              <w:jc w:val="center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4677898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" w:type="dxa"/>
          <w:trHeight w:val="2382" w:hRule="atLeast"/>
          <w:jc w:val="center"/>
        </w:trPr>
        <w:tc>
          <w:tcPr>
            <w:tcW w:w="741" w:type="dxa"/>
            <w:vAlign w:val="center"/>
          </w:tcPr>
          <w:p w14:paraId="2FC73D8B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6E9B396C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3FC72BF">
            <w:pPr>
              <w:spacing w:before="143" w:beforeLines="50" w:after="143" w:afterLines="50"/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3"/>
          </w:tcPr>
          <w:p w14:paraId="17176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邱子墨同学是高二2班学生，现任班级数学科代表。该生品行端正，明礼诚信，尊师爱校，谦逊友善。作为一名光荣的共青团团员，她牢记时代使命，坚定理想信念，敢担当、肯拼搏，刻苦学习、砥砺品格、增长本领、增强体魄，努力在各方面发挥团员的生力军作用，是德智体美劳全面发展的优秀学生代表。</w:t>
            </w:r>
          </w:p>
          <w:p w14:paraId="41BE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邱子墨同学在初中曾任学生会主席、年级团支部书记，荣获2024年广东省新时代好少年、市级优秀学生干部等称号。在华南师大附中“自华教育”理念的影响驱动下，这份成长动力更是转化为“自华于心、自华于行”，高一高二连续两学年获评学校“优秀共青团员”及作为学生代表参加学生“两会”，还被学校评为“优秀学习标兵”“年度科创人物”“校区学业成绩优异奖”“易方达奖学金”“社会工作积极分子”“文明宿生”。2025年获学校推荐，邱子墨同学入选由中国科协与教育部共同组织的中学生英才计划，参加中山大学计算机学科一年期培养，学习态度、研究成果均获得导师的高度评价。</w:t>
            </w:r>
          </w:p>
          <w:p w14:paraId="5A743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习上，邱子墨同学求知若渴、勤学好思、刻苦认真、精益求精，始终秉持踏实笃行的态度：课堂上专注紧跟教学节奏，课后主动梳理知识框架，遇到疑难问题从不敷衍放过，常主动找老师、同学交流探讨，各科发展均衡。她对自身成长有清晰的高要求，主动利用课余时间拓宽知识边界，积极参加各类学科竞赛活动并获得多项奖项。曾获全国青少年信息学奥林匹克联赛省级三等奖、全国中学女生信息学竞赛三等奖、信息学CSP-J/S提高级二轮二等奖、“外研社杯”全国中学生外语素养大赛广东地区决赛一等奖、全国中学生生物学联赛广东赛区三等奖（公示）、全国中学生创新作文大赛省初赛一等奖决赛三等奖、“叶圣陶杯”全国中学生新作文大赛省级二等奖、高中数学建模能力展示活动初赛一等奖复赛二等奖、广东省中学生数学奥林匹克竞赛预赛三等奖、泛珠三角物理奥林匹克基础试三等奖等。</w:t>
            </w:r>
          </w:p>
          <w:p w14:paraId="703D6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为班级的一份子，邱子墨同学集体观念强、责任心重，不管是日常值日、班级活动还是学校老师交办的集体任务始终认真踏实完成，关心支持班集体建设，受到大家认可。她热爱体育锻炼，不仅保持每日跑步的良好运动习惯，还主动带动身边同学参与体育活动。积极参加校田径运动会、足球赛、羽毛球赛等体育竞技比赛，获得女子跳远银牌、100米铜牌和足协杯、阳光长跑优秀表彰等奖项，为班集体争光的同时用实际行动践行“无体育不华附”的成长准则。除此，她还参与校运动会、包干区清洁、学农支教等志愿者服务工作及研学调研、文化艺术节等活动，在年级“红楼梦创意剧展演大赛”中作为编剧和演员与班级同学合作获得最佳剧本奖和综合特等奖。</w:t>
            </w:r>
          </w:p>
        </w:tc>
      </w:tr>
      <w:tr w14:paraId="5580993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750" w:type="dxa"/>
            <w:gridSpan w:val="2"/>
            <w:vMerge w:val="restart"/>
            <w:vAlign w:val="center"/>
          </w:tcPr>
          <w:p w14:paraId="6AE68FC9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2EE42770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5272869D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328976F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928" w:type="dxa"/>
            <w:gridSpan w:val="3"/>
          </w:tcPr>
          <w:p w14:paraId="29F6014F">
            <w:r>
              <w:rPr>
                <w:rFonts w:hint="eastAsia"/>
              </w:rPr>
              <w:t xml:space="preserve">   </w:t>
            </w:r>
          </w:p>
          <w:p w14:paraId="512E3242">
            <w:r>
              <w:rPr>
                <w:rFonts w:hint="eastAsia"/>
              </w:rPr>
              <w:t xml:space="preserve">  </w:t>
            </w:r>
          </w:p>
          <w:p w14:paraId="08922D71">
            <w:pPr>
              <w:ind w:firstLine="420" w:firstLineChars="200"/>
            </w:pPr>
            <w:r>
              <w:rPr>
                <w:rFonts w:hint="eastAsia"/>
              </w:rPr>
              <w:t>邱子墨同学品学兼优，各方面表现优秀。她学习成绩优秀，基础扎实，勤奋踏实；她积极参加各种集体活动和学科竞赛，表现突出，是全面发展的同学。同意推荐！</w:t>
            </w:r>
          </w:p>
          <w:p w14:paraId="1FE46B65"/>
          <w:p w14:paraId="17F7C1EC">
            <w:pPr>
              <w:jc w:val="left"/>
            </w:pPr>
          </w:p>
          <w:p w14:paraId="106EDDA6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班主任(签名)：刘秀苑                  2026年     6月    14日</w:t>
            </w:r>
          </w:p>
        </w:tc>
      </w:tr>
      <w:tr w14:paraId="498EBEE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750" w:type="dxa"/>
            <w:gridSpan w:val="2"/>
            <w:vMerge w:val="continue"/>
            <w:vAlign w:val="center"/>
          </w:tcPr>
          <w:p w14:paraId="4DF502BA">
            <w:pPr>
              <w:spacing w:before="85" w:beforeLines="30" w:after="85" w:afterLines="30"/>
            </w:pPr>
          </w:p>
        </w:tc>
        <w:tc>
          <w:tcPr>
            <w:tcW w:w="8928" w:type="dxa"/>
            <w:gridSpan w:val="3"/>
          </w:tcPr>
          <w:p w14:paraId="7F87941E">
            <w:r>
              <w:rPr>
                <w:rFonts w:hint="eastAsia"/>
              </w:rPr>
              <w:t xml:space="preserve">   （竞赛之星需要学科竞赛教练或指导教师给出相应评语，其他星相不需要）。</w:t>
            </w:r>
          </w:p>
          <w:p w14:paraId="7DA7030A"/>
          <w:p w14:paraId="5AE4D517"/>
          <w:p w14:paraId="4202EB59">
            <w:pPr>
              <w:jc w:val="right"/>
            </w:pPr>
          </w:p>
          <w:p w14:paraId="6E4B42CC">
            <w:pPr>
              <w:jc w:val="right"/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51FE501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750" w:type="dxa"/>
            <w:gridSpan w:val="2"/>
            <w:vAlign w:val="center"/>
          </w:tcPr>
          <w:p w14:paraId="38E0E240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学校意见</w:t>
            </w:r>
          </w:p>
        </w:tc>
        <w:tc>
          <w:tcPr>
            <w:tcW w:w="8928" w:type="dxa"/>
            <w:gridSpan w:val="3"/>
          </w:tcPr>
          <w:p w14:paraId="64CA7C29">
            <w:pPr>
              <w:spacing w:before="143" w:beforeLines="50"/>
            </w:pPr>
            <w:r>
              <w:rPr>
                <w:rFonts w:hint="eastAsia"/>
              </w:rPr>
              <w:t xml:space="preserve"> </w:t>
            </w:r>
          </w:p>
          <w:p w14:paraId="111AA0D3">
            <w:pPr>
              <w:spacing w:before="85" w:beforeLines="30" w:after="57" w:afterLines="20"/>
              <w:ind w:firstLine="1260" w:firstLineChars="600"/>
            </w:pPr>
          </w:p>
          <w:p w14:paraId="0C79746E">
            <w:pPr>
              <w:spacing w:before="85" w:beforeLines="30" w:after="57" w:afterLines="20"/>
              <w:ind w:firstLine="1260" w:firstLineChars="600"/>
              <w:rPr>
                <w:sz w:val="28"/>
                <w:szCs w:val="28"/>
              </w:rPr>
            </w:pPr>
            <w:r>
              <w:rPr>
                <w:rFonts w:hint="eastAsia"/>
              </w:rPr>
              <w:t>学校评审组负责人(签名)：                  年   月   日</w:t>
            </w:r>
          </w:p>
        </w:tc>
      </w:tr>
    </w:tbl>
    <w:p w14:paraId="7FCD91CE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DD40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NzI4NzY2MzhmZGUwYWVmODY1N2RmOTVkOTljMWMifQ=="/>
  </w:docVars>
  <w:rsids>
    <w:rsidRoot w:val="00172A27"/>
    <w:rsid w:val="000D0B1E"/>
    <w:rsid w:val="00172A27"/>
    <w:rsid w:val="00213002"/>
    <w:rsid w:val="00224327"/>
    <w:rsid w:val="00393488"/>
    <w:rsid w:val="00411C40"/>
    <w:rsid w:val="004B055C"/>
    <w:rsid w:val="004D7FB5"/>
    <w:rsid w:val="004F5F6A"/>
    <w:rsid w:val="00524840"/>
    <w:rsid w:val="005F143B"/>
    <w:rsid w:val="006F0F19"/>
    <w:rsid w:val="00726930"/>
    <w:rsid w:val="00752203"/>
    <w:rsid w:val="0077318F"/>
    <w:rsid w:val="007B481C"/>
    <w:rsid w:val="007C3625"/>
    <w:rsid w:val="00841E69"/>
    <w:rsid w:val="00857204"/>
    <w:rsid w:val="008C0FDB"/>
    <w:rsid w:val="00906E9A"/>
    <w:rsid w:val="0091207C"/>
    <w:rsid w:val="00923EAF"/>
    <w:rsid w:val="0093257F"/>
    <w:rsid w:val="00993FDA"/>
    <w:rsid w:val="009D3F82"/>
    <w:rsid w:val="00AE630B"/>
    <w:rsid w:val="00B2075F"/>
    <w:rsid w:val="00B503D0"/>
    <w:rsid w:val="00B7141C"/>
    <w:rsid w:val="00BA1EC9"/>
    <w:rsid w:val="00BB0322"/>
    <w:rsid w:val="00BD3766"/>
    <w:rsid w:val="00C87D9F"/>
    <w:rsid w:val="00CA4ABC"/>
    <w:rsid w:val="00CB2059"/>
    <w:rsid w:val="00D02148"/>
    <w:rsid w:val="00D32F03"/>
    <w:rsid w:val="00D34789"/>
    <w:rsid w:val="00D569CB"/>
    <w:rsid w:val="00D944EF"/>
    <w:rsid w:val="00E10F09"/>
    <w:rsid w:val="00E64318"/>
    <w:rsid w:val="00EC2D0C"/>
    <w:rsid w:val="00F1164C"/>
    <w:rsid w:val="00F67059"/>
    <w:rsid w:val="00FC73DA"/>
    <w:rsid w:val="00FF3837"/>
    <w:rsid w:val="01F7012F"/>
    <w:rsid w:val="0A567E0E"/>
    <w:rsid w:val="0D704147"/>
    <w:rsid w:val="17004D08"/>
    <w:rsid w:val="1DCF386C"/>
    <w:rsid w:val="1E537319"/>
    <w:rsid w:val="1E843231"/>
    <w:rsid w:val="1F90167A"/>
    <w:rsid w:val="20D25E41"/>
    <w:rsid w:val="3E1B622E"/>
    <w:rsid w:val="42B30A58"/>
    <w:rsid w:val="436772D4"/>
    <w:rsid w:val="47B023B6"/>
    <w:rsid w:val="4AF151C7"/>
    <w:rsid w:val="505D66F0"/>
    <w:rsid w:val="5160037F"/>
    <w:rsid w:val="529F0F39"/>
    <w:rsid w:val="549E05E7"/>
    <w:rsid w:val="58F20F01"/>
    <w:rsid w:val="5D261A8F"/>
    <w:rsid w:val="63105731"/>
    <w:rsid w:val="638F21A9"/>
    <w:rsid w:val="678F6035"/>
    <w:rsid w:val="695331A3"/>
    <w:rsid w:val="6C3C4107"/>
    <w:rsid w:val="6FAB021B"/>
    <w:rsid w:val="71F13391"/>
    <w:rsid w:val="7997516A"/>
    <w:rsid w:val="79AD6A52"/>
    <w:rsid w:val="7C41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qFormat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qFormat/>
    <w:uiPriority w:val="0"/>
    <w:rPr>
      <w:color w:val="261CDC"/>
      <w:u w:val="single"/>
    </w:rPr>
  </w:style>
  <w:style w:type="paragraph" w:customStyle="1" w:styleId="13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zh-TW" w:eastAsia="zh-TW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1376</Words>
  <Characters>1394</Characters>
  <Lines>35</Lines>
  <Paragraphs>11</Paragraphs>
  <TotalTime>22</TotalTime>
  <ScaleCrop>false</ScaleCrop>
  <LinksUpToDate>false</LinksUpToDate>
  <CharactersWithSpaces>1490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2024-01-04T01:14:00Z</dcterms:created>
  <dc:creator>lenovo</dc:creator>
  <cp:lastModifiedBy>zzz</cp:lastModifiedBy>
  <dcterms:modified xsi:type="dcterms:W3CDTF">2026-06-23T02:13:10Z</dcterms:modified>
  <dc:title>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439D3254F7894990A618BA475B74EC82_13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